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7ED1" w:rsidRPr="00824F4E" w:rsidRDefault="00F562BD" w:rsidP="00517ED1">
      <w:pPr>
        <w:tabs>
          <w:tab w:val="left" w:pos="3675"/>
          <w:tab w:val="left" w:pos="5580"/>
          <w:tab w:val="right" w:pos="10260"/>
        </w:tabs>
        <w:ind w:left="1440" w:right="-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>
          <v:rect id="_x0000_s1027" style="position:absolute;left:0;text-align:left;margin-left:-18pt;margin-top:0;width:234.15pt;height:200.15pt;z-index:-251658240;mso-position-horizontal-relative:text;mso-position-vertical-relative:text" filled="f" stroked="f">
            <v:textbox style="mso-next-textbox:#_x0000_s1027">
              <w:txbxContent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Default="00517ED1" w:rsidP="00517ED1">
                  <w:pPr>
                    <w:jc w:val="center"/>
                    <w:rPr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tabs>
                      <w:tab w:val="left" w:pos="1800"/>
                      <w:tab w:val="left" w:pos="2700"/>
                    </w:tabs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Администрация</w:t>
                  </w:r>
                </w:p>
                <w:p w:rsidR="00517ED1" w:rsidRPr="00824F4E" w:rsidRDefault="00517ED1" w:rsidP="00517ED1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муниципального района Сергиевский</w:t>
                  </w: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sz w:val="28"/>
                      <w:szCs w:val="28"/>
                    </w:rPr>
                    <w:t>Самарской области</w:t>
                  </w:r>
                </w:p>
                <w:p w:rsidR="00517ED1" w:rsidRPr="00824F4E" w:rsidRDefault="00517ED1" w:rsidP="00517ED1">
                  <w:pPr>
                    <w:pStyle w:val="FR2"/>
                    <w:spacing w:before="0"/>
                    <w:jc w:val="center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</w:p>
                <w:p w:rsidR="00517ED1" w:rsidRPr="00824F4E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24F4E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 xml:space="preserve"> ПОСТАНОВЛЕНИЕ</w:t>
                  </w:r>
                </w:p>
                <w:p w:rsidR="00517ED1" w:rsidRPr="004F6B96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«</w:t>
                  </w:r>
                  <w:r w:rsidR="00250BB2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3127A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28 </w:t>
                  </w: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»  </w:t>
                  </w:r>
                  <w:r w:rsidR="00C33F38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A4986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312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05</w:t>
                  </w:r>
                  <w:r w:rsidR="004112A0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201</w:t>
                  </w:r>
                  <w:r w:rsidR="004750B9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9 </w:t>
                  </w: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г. </w:t>
                  </w:r>
                </w:p>
                <w:p w:rsidR="00517ED1" w:rsidRPr="004F6B96" w:rsidRDefault="00517ED1" w:rsidP="00517ED1">
                  <w:pPr>
                    <w:spacing w:line="360" w:lineRule="auto"/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>№</w:t>
                  </w:r>
                  <w:r w:rsidR="004112A0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C33F38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</w:t>
                  </w:r>
                  <w:r w:rsidR="0043127A">
                    <w:rPr>
                      <w:rFonts w:ascii="Times New Roman" w:hAnsi="Times New Roman" w:cs="Times New Roman"/>
                      <w:sz w:val="28"/>
                      <w:szCs w:val="28"/>
                    </w:rPr>
                    <w:t>688</w:t>
                  </w:r>
                  <w:r w:rsidR="00250BB2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 </w:t>
                  </w:r>
                  <w:r w:rsidR="004112A0" w:rsidRPr="004F6B96"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 </w:t>
                  </w:r>
                </w:p>
                <w:p w:rsidR="00517ED1" w:rsidRDefault="00517ED1" w:rsidP="00517ED1">
                  <w:pPr>
                    <w:spacing w:line="360" w:lineRule="auto"/>
                  </w:pPr>
                </w:p>
                <w:p w:rsidR="00517ED1" w:rsidRDefault="00517ED1" w:rsidP="00517ED1">
                  <w:pPr>
                    <w:spacing w:line="360" w:lineRule="auto"/>
                    <w:jc w:val="center"/>
                    <w:rPr>
                      <w:szCs w:val="28"/>
                    </w:rPr>
                  </w:pPr>
                </w:p>
              </w:txbxContent>
            </v:textbox>
          </v:rect>
        </w:pict>
      </w:r>
      <w:r w:rsidR="00517ED1" w:rsidRPr="00824F4E"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7216" behindDoc="0" locked="0" layoutInCell="1" allowOverlap="1" wp14:anchorId="260BCB3D" wp14:editId="2D809943">
            <wp:simplePos x="0" y="0"/>
            <wp:positionH relativeFrom="column">
              <wp:posOffset>914400</wp:posOffset>
            </wp:positionH>
            <wp:positionV relativeFrom="paragraph">
              <wp:posOffset>-114300</wp:posOffset>
            </wp:positionV>
            <wp:extent cx="680085" cy="655955"/>
            <wp:effectExtent l="0" t="0" r="0" b="0"/>
            <wp:wrapNone/>
            <wp:docPr id="1" name="Рисунок 1" descr="GERB600black(clear)miniRamka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ERB600black(clear)miniRamka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" cy="6559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  <w:r w:rsidR="00517ED1"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8895"/>
        </w:tabs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ab/>
      </w:r>
    </w:p>
    <w:p w:rsidR="00517ED1" w:rsidRPr="00824F4E" w:rsidRDefault="00517ED1" w:rsidP="00517ED1">
      <w:pPr>
        <w:tabs>
          <w:tab w:val="left" w:pos="5580"/>
        </w:tabs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517ED1" w:rsidRPr="00824F4E" w:rsidRDefault="00517ED1" w:rsidP="00517ED1">
      <w:pPr>
        <w:spacing w:line="480" w:lineRule="auto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ind w:right="4875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778"/>
      </w:tblGrid>
      <w:tr w:rsidR="00517ED1" w:rsidRPr="00824F4E" w:rsidTr="007836B4">
        <w:tc>
          <w:tcPr>
            <w:tcW w:w="5778" w:type="dxa"/>
            <w:shd w:val="clear" w:color="auto" w:fill="auto"/>
          </w:tcPr>
          <w:p w:rsidR="00517ED1" w:rsidRPr="00824F4E" w:rsidRDefault="00517ED1" w:rsidP="007D6A73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6A73" w:rsidRPr="004C4588" w:rsidTr="007D6A73">
        <w:tc>
          <w:tcPr>
            <w:tcW w:w="5778" w:type="dxa"/>
            <w:shd w:val="clear" w:color="auto" w:fill="auto"/>
          </w:tcPr>
          <w:p w:rsidR="007D6A73" w:rsidRPr="007D6A73" w:rsidRDefault="007D6A73" w:rsidP="00A52EFE">
            <w:pPr>
              <w:ind w:right="459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D6A7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Об утверждении </w:t>
            </w:r>
            <w:r w:rsidR="004A4986" w:rsidRPr="004A4986">
              <w:rPr>
                <w:rFonts w:ascii="Times New Roman" w:hAnsi="Times New Roman" w:cs="Times New Roman"/>
                <w:b/>
                <w:sz w:val="28"/>
                <w:szCs w:val="28"/>
              </w:rPr>
              <w:t>проекта планировки территории и проекта межевания территории объекта</w:t>
            </w:r>
            <w:r w:rsidR="00833F4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>АО «</w:t>
            </w:r>
            <w:proofErr w:type="spellStart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>Самараинвестнефть</w:t>
            </w:r>
            <w:proofErr w:type="spellEnd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»: «ВЛ-10кВ от ПС110/10 </w:t>
            </w:r>
            <w:proofErr w:type="spellStart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>Красносельская</w:t>
            </w:r>
            <w:proofErr w:type="spellEnd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до УПСВ Восточно-</w:t>
            </w:r>
            <w:proofErr w:type="spellStart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>Денгизского</w:t>
            </w:r>
            <w:proofErr w:type="spellEnd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месторождения» в границах  сельского поселения </w:t>
            </w:r>
            <w:proofErr w:type="spellStart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>Липовка</w:t>
            </w:r>
            <w:proofErr w:type="spellEnd"/>
            <w:r w:rsidR="006F2A1E" w:rsidRPr="006F2A1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и  сельского поселения  Красносельское </w:t>
            </w:r>
            <w:r w:rsidR="00AD5020" w:rsidRPr="00AD5020">
              <w:rPr>
                <w:rFonts w:ascii="Times New Roman" w:eastAsia="Times New Roman" w:hAnsi="Times New Roman" w:cs="Times New Roman"/>
                <w:b/>
                <w:snapToGrid w:val="0"/>
                <w:sz w:val="28"/>
                <w:szCs w:val="28"/>
              </w:rPr>
              <w:t>муниципального района Сергиевский Самарской  области</w:t>
            </w:r>
          </w:p>
        </w:tc>
      </w:tr>
    </w:tbl>
    <w:p w:rsidR="00B47368" w:rsidRDefault="00B47368" w:rsidP="00DD4D53">
      <w:pPr>
        <w:spacing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D4D53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A73">
        <w:rPr>
          <w:rFonts w:ascii="Times New Roman" w:eastAsia="Times New Roman" w:hAnsi="Times New Roman" w:cs="Times New Roman"/>
          <w:sz w:val="28"/>
          <w:szCs w:val="28"/>
        </w:rPr>
        <w:t>В соответствии со статьями 41 – 43, 4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 xml:space="preserve"> Градостроительного кодекса Российской Федерации,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учитывая протокол публичных слушаний по проекту планировки территории и проекту межевания территории, находящейся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 xml:space="preserve">в границах сельского поселения </w:t>
      </w:r>
      <w:proofErr w:type="spellStart"/>
      <w:r w:rsidR="006F2A1E">
        <w:rPr>
          <w:rFonts w:ascii="Times New Roman" w:eastAsia="Times New Roman" w:hAnsi="Times New Roman" w:cs="Times New Roman"/>
          <w:sz w:val="28"/>
          <w:szCs w:val="28"/>
        </w:rPr>
        <w:t>Липовка</w:t>
      </w:r>
      <w:proofErr w:type="spellEnd"/>
      <w:r w:rsidR="00AD5020" w:rsidRPr="00AD5020">
        <w:rPr>
          <w:rFonts w:ascii="Times New Roman" w:eastAsia="Times New Roman" w:hAnsi="Times New Roman" w:cs="Times New Roman"/>
          <w:sz w:val="28"/>
          <w:szCs w:val="28"/>
        </w:rPr>
        <w:t xml:space="preserve"> и сельского поселения  </w:t>
      </w:r>
      <w:r w:rsidR="006F2A1E">
        <w:rPr>
          <w:rFonts w:ascii="Times New Roman" w:eastAsia="Times New Roman" w:hAnsi="Times New Roman" w:cs="Times New Roman"/>
          <w:sz w:val="28"/>
          <w:szCs w:val="28"/>
        </w:rPr>
        <w:t>Красносельское</w:t>
      </w:r>
      <w:r w:rsidR="00AD5020" w:rsidRPr="00AD502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2462F">
        <w:rPr>
          <w:rFonts w:ascii="Times New Roman" w:eastAsia="Times New Roman" w:hAnsi="Times New Roman" w:cs="Times New Roman"/>
          <w:sz w:val="28"/>
          <w:szCs w:val="28"/>
        </w:rPr>
        <w:t>муниципального района Сергиевский Самарской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; заключение о результатах публичных слушаний по соответствующему проекту планировки территории и проекту межевания территории от </w:t>
      </w:r>
      <w:r w:rsidR="006F2A1E">
        <w:rPr>
          <w:rFonts w:ascii="Times New Roman" w:eastAsia="Times New Roman" w:hAnsi="Times New Roman" w:cs="Times New Roman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sz w:val="28"/>
          <w:szCs w:val="28"/>
        </w:rPr>
        <w:t>.0</w:t>
      </w:r>
      <w:r w:rsidR="006F2A1E">
        <w:rPr>
          <w:rFonts w:ascii="Times New Roman" w:eastAsia="Times New Roman" w:hAnsi="Times New Roman" w:cs="Times New Roman"/>
          <w:sz w:val="28"/>
          <w:szCs w:val="28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>.2019 года;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7D6A73">
        <w:rPr>
          <w:rFonts w:ascii="Times New Roman" w:eastAsia="Times New Roman" w:hAnsi="Times New Roman" w:cs="Times New Roman"/>
          <w:sz w:val="28"/>
          <w:szCs w:val="28"/>
        </w:rPr>
        <w:t>руководствуясь Федеральным законом от 06.10.2003 г. №131-ФЗ «Об общих принципах организации местного самоуправлении в РФ»,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824F4E">
        <w:rPr>
          <w:rFonts w:ascii="Times New Roman" w:hAnsi="Times New Roman" w:cs="Times New Roman"/>
          <w:sz w:val="28"/>
          <w:szCs w:val="28"/>
        </w:rPr>
        <w:t>Администрация муниципального района Сергиевский Самарской области</w:t>
      </w:r>
    </w:p>
    <w:p w:rsidR="00DD4D53" w:rsidRPr="00824F4E" w:rsidRDefault="00DD4D53" w:rsidP="00DD4D53">
      <w:pPr>
        <w:spacing w:line="276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  ПОСТАНОВЛЯЕТ:</w:t>
      </w:r>
    </w:p>
    <w:p w:rsidR="00DD4D53" w:rsidRPr="00824F4E" w:rsidRDefault="00DD4D53" w:rsidP="00517ED1">
      <w:pPr>
        <w:rPr>
          <w:rFonts w:ascii="Times New Roman" w:hAnsi="Times New Roman" w:cs="Times New Roman"/>
          <w:sz w:val="28"/>
          <w:szCs w:val="28"/>
        </w:rPr>
      </w:pPr>
    </w:p>
    <w:p w:rsidR="00250BB2" w:rsidRPr="00DD4D53" w:rsidRDefault="00517ED1" w:rsidP="00250BB2">
      <w:pPr>
        <w:ind w:firstLine="851"/>
        <w:jc w:val="both"/>
        <w:rPr>
          <w:rStyle w:val="FontStyle15"/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1. </w:t>
      </w:r>
      <w:r w:rsidR="007D6A73" w:rsidRPr="007D6A73">
        <w:rPr>
          <w:rFonts w:ascii="Times New Roman" w:hAnsi="Times New Roman" w:cs="Times New Roman"/>
          <w:sz w:val="28"/>
          <w:szCs w:val="28"/>
        </w:rPr>
        <w:tab/>
        <w:t>Утвердить проект планировки территории и проект межевания территории объекта</w:t>
      </w:r>
      <w:r w:rsidR="007D6A73" w:rsidRPr="007D6A73">
        <w:rPr>
          <w:rStyle w:val="FontStyle15"/>
          <w:rFonts w:ascii="Times New Roman" w:hAnsi="Times New Roman" w:cs="Times New Roman"/>
          <w:sz w:val="28"/>
          <w:szCs w:val="28"/>
        </w:rPr>
        <w:t xml:space="preserve"> </w:t>
      </w:r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>АО «</w:t>
      </w:r>
      <w:proofErr w:type="spellStart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>Самараинвестнефть</w:t>
      </w:r>
      <w:proofErr w:type="spellEnd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 xml:space="preserve">»: «ВЛ-10кВ от ПС110/10 </w:t>
      </w:r>
      <w:proofErr w:type="spellStart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>Красносельская</w:t>
      </w:r>
      <w:proofErr w:type="spellEnd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 xml:space="preserve"> до УПСВ Восточно-</w:t>
      </w:r>
      <w:proofErr w:type="spellStart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>Денгизского</w:t>
      </w:r>
      <w:proofErr w:type="spellEnd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 xml:space="preserve"> месторождения» в границах  сельского поселения </w:t>
      </w:r>
      <w:proofErr w:type="spellStart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>Липовка</w:t>
      </w:r>
      <w:proofErr w:type="spellEnd"/>
      <w:r w:rsidR="006F2A1E" w:rsidRPr="006F2A1E">
        <w:rPr>
          <w:rStyle w:val="FontStyle15"/>
          <w:rFonts w:ascii="Times New Roman" w:hAnsi="Times New Roman" w:cs="Times New Roman"/>
          <w:sz w:val="28"/>
          <w:szCs w:val="28"/>
        </w:rPr>
        <w:t xml:space="preserve"> и  сельского поселения  Красносельское </w:t>
      </w:r>
      <w:r w:rsidR="00B47368" w:rsidRPr="00B47368">
        <w:rPr>
          <w:rFonts w:ascii="Times New Roman" w:eastAsia="Times New Roman" w:hAnsi="Times New Roman" w:cs="Times New Roman"/>
          <w:snapToGrid w:val="0"/>
          <w:sz w:val="28"/>
          <w:szCs w:val="28"/>
        </w:rPr>
        <w:t>муниципального района Сергиевский Самарской  области</w:t>
      </w:r>
      <w:r w:rsidR="00B47368" w:rsidRPr="00B47368">
        <w:rPr>
          <w:rStyle w:val="FontStyle15"/>
          <w:rFonts w:ascii="Times New Roman" w:eastAsia="Times New Roman" w:hAnsi="Times New Roman" w:cs="Times New Roman"/>
          <w:snapToGrid w:val="0"/>
          <w:sz w:val="28"/>
          <w:szCs w:val="28"/>
        </w:rPr>
        <w:t xml:space="preserve"> </w:t>
      </w:r>
      <w:r w:rsidR="00DD4D53">
        <w:rPr>
          <w:rStyle w:val="FontStyle15"/>
          <w:rFonts w:ascii="Times New Roman" w:hAnsi="Times New Roman" w:cs="Times New Roman"/>
          <w:sz w:val="28"/>
          <w:szCs w:val="28"/>
        </w:rPr>
        <w:t>(прилагается).</w:t>
      </w:r>
    </w:p>
    <w:p w:rsidR="00517ED1" w:rsidRPr="00824F4E" w:rsidRDefault="00250BB2" w:rsidP="00250BB2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 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2. Опубликовать настоящее постановление в газете «Сергиевский вестник» и разместить на сайте администрации муниципального района Сергиевский по адресу: </w:t>
      </w:r>
      <w:hyperlink r:id="rId10" w:history="1">
        <w:r w:rsidR="00517ED1" w:rsidRPr="00824F4E">
          <w:rPr>
            <w:rStyle w:val="a7"/>
            <w:rFonts w:ascii="Times New Roman" w:hAnsi="Times New Roman" w:cs="Times New Roman"/>
            <w:sz w:val="28"/>
            <w:szCs w:val="28"/>
          </w:rPr>
          <w:t>http://sergievsk.ru/</w:t>
        </w:r>
      </w:hyperlink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 сети Интернет.</w:t>
      </w:r>
    </w:p>
    <w:p w:rsidR="00517ED1" w:rsidRPr="00824F4E" w:rsidRDefault="00250BB2" w:rsidP="008D3C5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517ED1" w:rsidRPr="00824F4E" w:rsidRDefault="00250BB2" w:rsidP="008D3C5B">
      <w:pPr>
        <w:tabs>
          <w:tab w:val="num" w:pos="1134"/>
        </w:tabs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17ED1" w:rsidRPr="00824F4E">
        <w:rPr>
          <w:rFonts w:ascii="Times New Roman" w:hAnsi="Times New Roman" w:cs="Times New Roman"/>
          <w:sz w:val="28"/>
          <w:szCs w:val="28"/>
        </w:rPr>
        <w:t xml:space="preserve">4. </w:t>
      </w:r>
      <w:proofErr w:type="gramStart"/>
      <w:r w:rsidR="00517ED1" w:rsidRPr="00824F4E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517ED1" w:rsidRPr="00824F4E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возложить на заместителя Главы муниципального района Сергиевский  Чернова А.Е.</w:t>
      </w:r>
    </w:p>
    <w:p w:rsidR="00517ED1" w:rsidRPr="00824F4E" w:rsidRDefault="00517ED1" w:rsidP="008D3C5B">
      <w:pPr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>Глав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4112A0" w:rsidRPr="004112A0">
        <w:rPr>
          <w:rFonts w:ascii="Times New Roman" w:hAnsi="Times New Roman" w:cs="Times New Roman"/>
          <w:sz w:val="28"/>
          <w:szCs w:val="28"/>
        </w:rPr>
        <w:t>муниципального</w:t>
      </w:r>
      <w:proofErr w:type="gramEnd"/>
      <w:r w:rsidRPr="00824F4E">
        <w:rPr>
          <w:rFonts w:ascii="Times New Roman" w:hAnsi="Times New Roman" w:cs="Times New Roman"/>
          <w:sz w:val="28"/>
          <w:szCs w:val="28"/>
        </w:rPr>
        <w:t xml:space="preserve">   </w:t>
      </w:r>
      <w:r w:rsidR="004112A0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 w:rsidR="004A4986">
        <w:rPr>
          <w:rFonts w:ascii="Times New Roman" w:hAnsi="Times New Roman" w:cs="Times New Roman"/>
          <w:sz w:val="28"/>
          <w:szCs w:val="28"/>
        </w:rPr>
        <w:t xml:space="preserve">        </w:t>
      </w:r>
      <w:r w:rsidR="004112A0">
        <w:rPr>
          <w:rFonts w:ascii="Times New Roman" w:hAnsi="Times New Roman" w:cs="Times New Roman"/>
          <w:sz w:val="28"/>
          <w:szCs w:val="28"/>
        </w:rPr>
        <w:t xml:space="preserve"> </w:t>
      </w:r>
      <w:r w:rsidR="00250BB2">
        <w:rPr>
          <w:rFonts w:ascii="Times New Roman" w:hAnsi="Times New Roman" w:cs="Times New Roman"/>
          <w:sz w:val="28"/>
          <w:szCs w:val="28"/>
        </w:rPr>
        <w:t xml:space="preserve">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</w:t>
      </w:r>
      <w:r w:rsidR="004112A0" w:rsidRPr="004112A0">
        <w:rPr>
          <w:rFonts w:ascii="Times New Roman" w:hAnsi="Times New Roman" w:cs="Times New Roman"/>
          <w:sz w:val="28"/>
          <w:szCs w:val="28"/>
        </w:rPr>
        <w:t>А.</w:t>
      </w:r>
      <w:r w:rsidR="00250BB2">
        <w:rPr>
          <w:rFonts w:ascii="Times New Roman" w:hAnsi="Times New Roman" w:cs="Times New Roman"/>
          <w:sz w:val="28"/>
          <w:szCs w:val="28"/>
        </w:rPr>
        <w:t>А</w:t>
      </w:r>
      <w:r w:rsidR="004112A0" w:rsidRPr="004112A0">
        <w:rPr>
          <w:rFonts w:ascii="Times New Roman" w:hAnsi="Times New Roman" w:cs="Times New Roman"/>
          <w:sz w:val="28"/>
          <w:szCs w:val="28"/>
        </w:rPr>
        <w:t>.</w:t>
      </w:r>
      <w:r w:rsidR="00250BB2">
        <w:rPr>
          <w:rFonts w:ascii="Times New Roman" w:hAnsi="Times New Roman" w:cs="Times New Roman"/>
          <w:sz w:val="28"/>
          <w:szCs w:val="28"/>
        </w:rPr>
        <w:t xml:space="preserve"> Веселов</w:t>
      </w:r>
      <w:r w:rsidRPr="00824F4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</w:t>
      </w:r>
    </w:p>
    <w:p w:rsidR="00517ED1" w:rsidRPr="00824F4E" w:rsidRDefault="00517ED1" w:rsidP="00517ED1">
      <w:pPr>
        <w:rPr>
          <w:rFonts w:ascii="Times New Roman" w:hAnsi="Times New Roman" w:cs="Times New Roman"/>
          <w:sz w:val="28"/>
          <w:szCs w:val="28"/>
        </w:rPr>
      </w:pPr>
      <w:r w:rsidRPr="00824F4E">
        <w:rPr>
          <w:rFonts w:ascii="Times New Roman" w:hAnsi="Times New Roman" w:cs="Times New Roman"/>
          <w:sz w:val="28"/>
          <w:szCs w:val="28"/>
        </w:rPr>
        <w:t xml:space="preserve">района Сергиевский                              </w:t>
      </w:r>
      <w:r w:rsidR="00824F4E" w:rsidRPr="00824F4E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Pr="00824F4E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250BB2" w:rsidRDefault="00250BB2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DD4D53" w:rsidRDefault="00DD4D53" w:rsidP="007D6A73">
      <w:pPr>
        <w:jc w:val="both"/>
        <w:rPr>
          <w:rFonts w:ascii="Times New Roman" w:hAnsi="Times New Roman" w:cs="Times New Roman"/>
        </w:rPr>
      </w:pPr>
    </w:p>
    <w:p w:rsidR="000F5B5D" w:rsidRPr="005B3830" w:rsidRDefault="004112A0" w:rsidP="007D6A7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>В</w:t>
      </w:r>
      <w:r w:rsidR="005E03BC">
        <w:rPr>
          <w:rFonts w:ascii="Times New Roman" w:hAnsi="Times New Roman" w:cs="Times New Roman"/>
        </w:rPr>
        <w:t>торова В.М.</w:t>
      </w:r>
      <w:r w:rsidR="00517ED1" w:rsidRPr="008D3C5B">
        <w:rPr>
          <w:rFonts w:ascii="Times New Roman" w:hAnsi="Times New Roman" w:cs="Times New Roman"/>
        </w:rPr>
        <w:t xml:space="preserve"> 8 (84655) </w:t>
      </w:r>
      <w:r w:rsidR="005E03BC">
        <w:rPr>
          <w:rFonts w:ascii="Times New Roman" w:hAnsi="Times New Roman" w:cs="Times New Roman"/>
        </w:rPr>
        <w:t>2-16-40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       </w:t>
      </w:r>
      <w:r w:rsidR="00F14583">
        <w:rPr>
          <w:rFonts w:ascii="Times New Roman" w:hAnsi="Times New Roman" w:cs="Times New Roman"/>
          <w:sz w:val="28"/>
          <w:szCs w:val="28"/>
        </w:rPr>
        <w:t xml:space="preserve"> </w:t>
      </w:r>
      <w:r w:rsidR="000F5B5D" w:rsidRPr="005B3830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0F5B5D" w:rsidRPr="005B3830" w:rsidSect="00B47368">
      <w:pgSz w:w="11906" w:h="16838"/>
      <w:pgMar w:top="1134" w:right="567" w:bottom="90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62BD" w:rsidRDefault="00F562BD" w:rsidP="003F182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F562BD" w:rsidRDefault="00F562BD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62BD" w:rsidRDefault="00F562BD" w:rsidP="003F182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F562BD" w:rsidRDefault="00F562BD" w:rsidP="003F182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B14F6C"/>
    <w:multiLevelType w:val="hybridMultilevel"/>
    <w:tmpl w:val="74D0AF46"/>
    <w:lvl w:ilvl="0" w:tplc="C68EBEAC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41C44445"/>
    <w:multiLevelType w:val="hybridMultilevel"/>
    <w:tmpl w:val="87345180"/>
    <w:lvl w:ilvl="0" w:tplc="F9A4A102">
      <w:start w:val="1"/>
      <w:numFmt w:val="decimal"/>
      <w:lvlText w:val="%1."/>
      <w:lvlJc w:val="left"/>
      <w:pPr>
        <w:ind w:left="885" w:hanging="525"/>
      </w:pPr>
      <w:rPr>
        <w:rFonts w:hint="default"/>
        <w:strike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C495A39"/>
    <w:multiLevelType w:val="hybridMultilevel"/>
    <w:tmpl w:val="6A1666A6"/>
    <w:lvl w:ilvl="0" w:tplc="A350DE86">
      <w:start w:val="5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>
      <w:start w:val="1"/>
      <w:numFmt w:val="lowerRoman"/>
      <w:lvlText w:val="%3."/>
      <w:lvlJc w:val="right"/>
      <w:pPr>
        <w:ind w:left="2935" w:hanging="180"/>
      </w:pPr>
    </w:lvl>
    <w:lvl w:ilvl="3" w:tplc="0419000F">
      <w:start w:val="1"/>
      <w:numFmt w:val="decimal"/>
      <w:lvlText w:val="%4."/>
      <w:lvlJc w:val="left"/>
      <w:pPr>
        <w:ind w:left="3655" w:hanging="360"/>
      </w:pPr>
    </w:lvl>
    <w:lvl w:ilvl="4" w:tplc="04190019">
      <w:start w:val="1"/>
      <w:numFmt w:val="lowerLetter"/>
      <w:lvlText w:val="%5."/>
      <w:lvlJc w:val="left"/>
      <w:pPr>
        <w:ind w:left="4375" w:hanging="360"/>
      </w:pPr>
    </w:lvl>
    <w:lvl w:ilvl="5" w:tplc="0419001B">
      <w:start w:val="1"/>
      <w:numFmt w:val="lowerRoman"/>
      <w:lvlText w:val="%6."/>
      <w:lvlJc w:val="right"/>
      <w:pPr>
        <w:ind w:left="5095" w:hanging="180"/>
      </w:pPr>
    </w:lvl>
    <w:lvl w:ilvl="6" w:tplc="0419000F">
      <w:start w:val="1"/>
      <w:numFmt w:val="decimal"/>
      <w:lvlText w:val="%7."/>
      <w:lvlJc w:val="left"/>
      <w:pPr>
        <w:ind w:left="5815" w:hanging="360"/>
      </w:pPr>
    </w:lvl>
    <w:lvl w:ilvl="7" w:tplc="04190019">
      <w:start w:val="1"/>
      <w:numFmt w:val="lowerLetter"/>
      <w:lvlText w:val="%8."/>
      <w:lvlJc w:val="left"/>
      <w:pPr>
        <w:ind w:left="6535" w:hanging="360"/>
      </w:pPr>
    </w:lvl>
    <w:lvl w:ilvl="8" w:tplc="0419001B">
      <w:start w:val="1"/>
      <w:numFmt w:val="lowerRoman"/>
      <w:lvlText w:val="%9."/>
      <w:lvlJc w:val="right"/>
      <w:pPr>
        <w:ind w:left="7255" w:hanging="180"/>
      </w:pPr>
    </w:lvl>
  </w:abstractNum>
  <w:abstractNum w:abstractNumId="3">
    <w:nsid w:val="79C139F0"/>
    <w:multiLevelType w:val="hybridMultilevel"/>
    <w:tmpl w:val="993ACA8E"/>
    <w:lvl w:ilvl="0" w:tplc="D7CE98B4">
      <w:start w:val="6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48069B"/>
    <w:rsid w:val="00034A51"/>
    <w:rsid w:val="00071347"/>
    <w:rsid w:val="00085258"/>
    <w:rsid w:val="00092BED"/>
    <w:rsid w:val="000A393F"/>
    <w:rsid w:val="000B7942"/>
    <w:rsid w:val="000F5B5D"/>
    <w:rsid w:val="00101371"/>
    <w:rsid w:val="00104ABD"/>
    <w:rsid w:val="00111B5E"/>
    <w:rsid w:val="001609E2"/>
    <w:rsid w:val="00165731"/>
    <w:rsid w:val="00186AA9"/>
    <w:rsid w:val="00195092"/>
    <w:rsid w:val="001A2935"/>
    <w:rsid w:val="001A67B2"/>
    <w:rsid w:val="001B2733"/>
    <w:rsid w:val="001E45E7"/>
    <w:rsid w:val="001E605C"/>
    <w:rsid w:val="001F5D70"/>
    <w:rsid w:val="00215A80"/>
    <w:rsid w:val="00226917"/>
    <w:rsid w:val="00250BB2"/>
    <w:rsid w:val="00260518"/>
    <w:rsid w:val="00260F73"/>
    <w:rsid w:val="00266D22"/>
    <w:rsid w:val="002C474E"/>
    <w:rsid w:val="002F2C45"/>
    <w:rsid w:val="002F7D3F"/>
    <w:rsid w:val="003437A1"/>
    <w:rsid w:val="00357AEA"/>
    <w:rsid w:val="00357DD0"/>
    <w:rsid w:val="003879E0"/>
    <w:rsid w:val="00394DC6"/>
    <w:rsid w:val="003A6F4D"/>
    <w:rsid w:val="003C2C84"/>
    <w:rsid w:val="003D323C"/>
    <w:rsid w:val="003E364C"/>
    <w:rsid w:val="003E49DD"/>
    <w:rsid w:val="003F182D"/>
    <w:rsid w:val="004038FA"/>
    <w:rsid w:val="004112A0"/>
    <w:rsid w:val="0043127A"/>
    <w:rsid w:val="0044351F"/>
    <w:rsid w:val="004733BA"/>
    <w:rsid w:val="004750B9"/>
    <w:rsid w:val="0048069B"/>
    <w:rsid w:val="00490EFF"/>
    <w:rsid w:val="004A4986"/>
    <w:rsid w:val="004B0E83"/>
    <w:rsid w:val="004B3723"/>
    <w:rsid w:val="004F0CCE"/>
    <w:rsid w:val="004F6B96"/>
    <w:rsid w:val="00517ED1"/>
    <w:rsid w:val="00540FD2"/>
    <w:rsid w:val="00552C20"/>
    <w:rsid w:val="00581FAA"/>
    <w:rsid w:val="005B3830"/>
    <w:rsid w:val="005D4898"/>
    <w:rsid w:val="005E03BC"/>
    <w:rsid w:val="005F63C8"/>
    <w:rsid w:val="00601954"/>
    <w:rsid w:val="00617992"/>
    <w:rsid w:val="00690A38"/>
    <w:rsid w:val="006B2B76"/>
    <w:rsid w:val="006E0A0B"/>
    <w:rsid w:val="006F2A1E"/>
    <w:rsid w:val="007056F3"/>
    <w:rsid w:val="007078D5"/>
    <w:rsid w:val="00707B6B"/>
    <w:rsid w:val="007136A5"/>
    <w:rsid w:val="00717AB2"/>
    <w:rsid w:val="00750E9E"/>
    <w:rsid w:val="00760027"/>
    <w:rsid w:val="007C441A"/>
    <w:rsid w:val="007D0C94"/>
    <w:rsid w:val="007D6A73"/>
    <w:rsid w:val="007F45B6"/>
    <w:rsid w:val="00805EE6"/>
    <w:rsid w:val="008158BB"/>
    <w:rsid w:val="00824F4E"/>
    <w:rsid w:val="00833F4F"/>
    <w:rsid w:val="00865707"/>
    <w:rsid w:val="00882641"/>
    <w:rsid w:val="008D3495"/>
    <w:rsid w:val="008D3C5B"/>
    <w:rsid w:val="008E61E7"/>
    <w:rsid w:val="008F6A42"/>
    <w:rsid w:val="00906B5B"/>
    <w:rsid w:val="009427F1"/>
    <w:rsid w:val="00945056"/>
    <w:rsid w:val="00967143"/>
    <w:rsid w:val="00970D65"/>
    <w:rsid w:val="009B1ED2"/>
    <w:rsid w:val="009B6EF0"/>
    <w:rsid w:val="009F6610"/>
    <w:rsid w:val="00A52D56"/>
    <w:rsid w:val="00A52EFE"/>
    <w:rsid w:val="00AA29D5"/>
    <w:rsid w:val="00AD5020"/>
    <w:rsid w:val="00AE45DE"/>
    <w:rsid w:val="00AF6499"/>
    <w:rsid w:val="00B07B3B"/>
    <w:rsid w:val="00B130FB"/>
    <w:rsid w:val="00B47368"/>
    <w:rsid w:val="00B55E96"/>
    <w:rsid w:val="00B56C32"/>
    <w:rsid w:val="00B67DA2"/>
    <w:rsid w:val="00B83900"/>
    <w:rsid w:val="00BC04BD"/>
    <w:rsid w:val="00BC6B68"/>
    <w:rsid w:val="00BC70C1"/>
    <w:rsid w:val="00BD783F"/>
    <w:rsid w:val="00BE4077"/>
    <w:rsid w:val="00BF53EA"/>
    <w:rsid w:val="00C06389"/>
    <w:rsid w:val="00C07A49"/>
    <w:rsid w:val="00C33F38"/>
    <w:rsid w:val="00C34CA8"/>
    <w:rsid w:val="00C37FB5"/>
    <w:rsid w:val="00C513E0"/>
    <w:rsid w:val="00C716A5"/>
    <w:rsid w:val="00CD12FB"/>
    <w:rsid w:val="00CE2148"/>
    <w:rsid w:val="00CE31E9"/>
    <w:rsid w:val="00CF39D0"/>
    <w:rsid w:val="00CF7BAB"/>
    <w:rsid w:val="00D41F79"/>
    <w:rsid w:val="00D42032"/>
    <w:rsid w:val="00D426D0"/>
    <w:rsid w:val="00D55596"/>
    <w:rsid w:val="00D81669"/>
    <w:rsid w:val="00DC6396"/>
    <w:rsid w:val="00DD29BF"/>
    <w:rsid w:val="00DD4D53"/>
    <w:rsid w:val="00E0564B"/>
    <w:rsid w:val="00E50A0C"/>
    <w:rsid w:val="00E71DF0"/>
    <w:rsid w:val="00E77001"/>
    <w:rsid w:val="00E80F18"/>
    <w:rsid w:val="00E94D3E"/>
    <w:rsid w:val="00ED67A5"/>
    <w:rsid w:val="00EE3BBE"/>
    <w:rsid w:val="00F14583"/>
    <w:rsid w:val="00F562BD"/>
    <w:rsid w:val="00FA059D"/>
    <w:rsid w:val="00FC6C6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182D"/>
    <w:rPr>
      <w:rFonts w:ascii="Cambria" w:eastAsia="MS Mincho" w:hAnsi="Cambria" w:cs="Cambri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rsid w:val="003F182D"/>
    <w:rPr>
      <w:rFonts w:ascii="Calibri" w:hAnsi="Calibri" w:cs="Times New Roman"/>
      <w:sz w:val="20"/>
      <w:szCs w:val="20"/>
    </w:rPr>
  </w:style>
  <w:style w:type="character" w:customStyle="1" w:styleId="a4">
    <w:name w:val="Текст сноски Знак"/>
    <w:link w:val="a3"/>
    <w:uiPriority w:val="99"/>
    <w:semiHidden/>
    <w:locked/>
    <w:rsid w:val="003F182D"/>
    <w:rPr>
      <w:rFonts w:ascii="Calibri" w:eastAsia="MS Mincho" w:hAnsi="Calibri" w:cs="Calibri"/>
      <w:sz w:val="20"/>
      <w:szCs w:val="20"/>
      <w:lang w:eastAsia="ru-RU"/>
    </w:rPr>
  </w:style>
  <w:style w:type="paragraph" w:styleId="a5">
    <w:name w:val="List Paragraph"/>
    <w:basedOn w:val="a"/>
    <w:uiPriority w:val="99"/>
    <w:qFormat/>
    <w:rsid w:val="003F182D"/>
    <w:pPr>
      <w:ind w:left="720"/>
    </w:pPr>
  </w:style>
  <w:style w:type="character" w:styleId="a6">
    <w:name w:val="footnote reference"/>
    <w:uiPriority w:val="99"/>
    <w:semiHidden/>
    <w:rsid w:val="003F182D"/>
    <w:rPr>
      <w:rFonts w:ascii="Times New Roman" w:hAnsi="Times New Roman" w:cs="Times New Roman"/>
      <w:vertAlign w:val="superscript"/>
    </w:rPr>
  </w:style>
  <w:style w:type="paragraph" w:customStyle="1" w:styleId="Default">
    <w:name w:val="Default"/>
    <w:uiPriority w:val="99"/>
    <w:rsid w:val="003F182D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DC6396"/>
  </w:style>
  <w:style w:type="paragraph" w:customStyle="1" w:styleId="FR2">
    <w:name w:val="FR2"/>
    <w:rsid w:val="00517ED1"/>
    <w:pPr>
      <w:widowControl w:val="0"/>
      <w:snapToGrid w:val="0"/>
      <w:spacing w:before="340"/>
      <w:jc w:val="both"/>
    </w:pPr>
    <w:rPr>
      <w:rFonts w:ascii="Arial" w:eastAsia="Times New Roman" w:hAnsi="Arial"/>
      <w:sz w:val="16"/>
    </w:rPr>
  </w:style>
  <w:style w:type="character" w:styleId="a7">
    <w:name w:val="Hyperlink"/>
    <w:rsid w:val="00517ED1"/>
    <w:rPr>
      <w:color w:val="0000FF"/>
      <w:u w:val="single"/>
    </w:rPr>
  </w:style>
  <w:style w:type="character" w:customStyle="1" w:styleId="FontStyle15">
    <w:name w:val="Font Style15"/>
    <w:basedOn w:val="a0"/>
    <w:uiPriority w:val="99"/>
    <w:rsid w:val="00517ED1"/>
    <w:rPr>
      <w:rFonts w:ascii="Arial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55156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://sergievsk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0E08A4-0EEF-407C-9E52-DED7E2CD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231</TotalTime>
  <Pages>1</Pages>
  <Words>322</Words>
  <Characters>1837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Администрация</vt:lpstr>
    </vt:vector>
  </TitlesOfParts>
  <Company>Inc.</Company>
  <LinksUpToDate>false</LinksUpToDate>
  <CharactersWithSpaces>2155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Администрация</dc:title>
  <dc:subject/>
  <dc:creator>User</dc:creator>
  <cp:keywords/>
  <dc:description/>
  <cp:lastModifiedBy>Vera</cp:lastModifiedBy>
  <cp:revision>84</cp:revision>
  <cp:lastPrinted>2019-05-20T05:05:00Z</cp:lastPrinted>
  <dcterms:created xsi:type="dcterms:W3CDTF">2016-06-21T10:40:00Z</dcterms:created>
  <dcterms:modified xsi:type="dcterms:W3CDTF">2019-05-29T05:27:00Z</dcterms:modified>
</cp:coreProperties>
</file>